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6BA1" w14:textId="77777777" w:rsidR="000F7600" w:rsidRDefault="000F7600">
      <w:pPr>
        <w:spacing w:before="10"/>
        <w:ind w:right="5"/>
        <w:textAlignment w:val="baseline"/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pict w14:anchorId="73790E1B">
          <v:line id="Line 8" o:spid="_x0000_s1028" style="position:absolute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560.35pt,278pt" to="560.35pt,690.55pt" strokecolor="#51b5ca" strokeweight=".5pt">
            <v:stroke linestyle="thinThin"/>
            <w10:wrap anchorx="page" anchory="page"/>
          </v:line>
        </w:pict>
      </w:r>
      <w:r>
        <w:rPr>
          <w:noProof/>
        </w:rPr>
        <w:drawing>
          <wp:inline distT="0" distB="0" distL="0" distR="0" wp14:anchorId="061F20D1" wp14:editId="733AA0E7">
            <wp:extent cx="6732000" cy="30689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5F1AE" w14:textId="77777777" w:rsidR="000F7600" w:rsidRPr="00A34299" w:rsidRDefault="000F7600">
      <w:pPr>
        <w:spacing w:before="430" w:line="329" w:lineRule="exact"/>
        <w:jc w:val="center"/>
        <w:textAlignment w:val="baseline"/>
        <w:rPr>
          <w:rFonts w:asciiTheme="minorHAnsi" w:eastAsia="Calibri Light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pict w14:anchorId="2B3BB9D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47.85pt;margin-top:280.5pt;width:23.1pt;height:430.45pt;z-index:-251658240;visibility:visible;mso-wrap-style:square;mso-width-percent:0;mso-height-percent:0;mso-wrap-distance-left:0;mso-wrap-distance-top:0;mso-wrap-distance-right:0;mso-wrap-distance-bottom:0;mso-position-horizontal-relative:page;mso-position-vertical-relative:page;mso-width-percent:0;mso-height-percent:0;mso-width-relative:page;mso-height-relative:page;v-text-anchor:top" filled="f" stroked="f">
            <v:textbox inset="0,0,0,0">
              <w:txbxContent>
                <w:p w14:paraId="050B5648" w14:textId="77777777" w:rsidR="000F7600" w:rsidRDefault="000F7600">
                  <w:pPr>
                    <w:spacing w:before="8170" w:line="230" w:lineRule="exact"/>
                    <w:ind w:left="38" w:right="5"/>
                    <w:textAlignment w:val="baseline"/>
                  </w:pPr>
                </w:p>
              </w:txbxContent>
            </v:textbox>
            <w10:wrap anchorx="page" anchory="page"/>
          </v:shape>
        </w:pict>
      </w:r>
      <w:r w:rsidRPr="00A34299">
        <w:rPr>
          <w:rFonts w:asciiTheme="minorHAnsi" w:hAnsiTheme="minorHAnsi" w:cstheme="minorHAnsi"/>
          <w:b/>
          <w:bCs/>
          <w:sz w:val="32"/>
          <w:szCs w:val="32"/>
        </w:rPr>
        <w:t>EBN Certification B.V.</w:t>
      </w:r>
      <w:r w:rsidRPr="00A34299">
        <w:rPr>
          <w:rFonts w:asciiTheme="minorHAnsi" w:eastAsia="Calibri Light" w:hAnsiTheme="minorHAnsi" w:cstheme="minorHAnsi"/>
          <w:color w:val="000000"/>
          <w:sz w:val="32"/>
          <w:szCs w:val="32"/>
        </w:rPr>
        <w:t xml:space="preserve"> declares that</w:t>
      </w:r>
    </w:p>
    <w:p w14:paraId="5E1FFA7B" w14:textId="77777777" w:rsidR="000F7600" w:rsidRPr="000F7600" w:rsidRDefault="000F7600" w:rsidP="000F7600">
      <w:pPr>
        <w:spacing w:before="47" w:line="245" w:lineRule="exact"/>
        <w:jc w:val="center"/>
        <w:textAlignment w:val="baseline"/>
        <w:rPr>
          <w:rFonts w:asciiTheme="minorHAnsi" w:eastAsia="Calibri Light" w:hAnsiTheme="minorHAnsi" w:cstheme="minorHAnsi"/>
          <w:b/>
          <w:bCs/>
          <w:color w:val="000000"/>
          <w:spacing w:val="-2"/>
          <w:sz w:val="32"/>
          <w:szCs w:val="32"/>
          <w:lang w:val="nl-NL"/>
        </w:rPr>
      </w:pPr>
      <w:r w:rsidRPr="000F7600">
        <w:rPr>
          <w:rFonts w:asciiTheme="minorHAnsi" w:eastAsia="Calibri Light" w:hAnsiTheme="minorHAnsi" w:cstheme="minorHAnsi"/>
          <w:b/>
          <w:bCs/>
          <w:color w:val="000000"/>
          <w:spacing w:val="-2"/>
          <w:sz w:val="32"/>
          <w:szCs w:val="32"/>
          <w:lang w:val="nl-NL"/>
        </w:rPr>
        <w:t>Ongediertebestrijding de Heuvelrug B.V.</w:t>
      </w:r>
    </w:p>
    <w:p w14:paraId="441FA24B" w14:textId="1F88CCA8" w:rsidR="000F7600" w:rsidRPr="00551020" w:rsidRDefault="000F7600">
      <w:pPr>
        <w:spacing w:before="65" w:line="329" w:lineRule="exact"/>
        <w:jc w:val="center"/>
        <w:textAlignment w:val="baseline"/>
        <w:rPr>
          <w:rFonts w:asciiTheme="minorHAnsi" w:eastAsia="Calibri Light" w:hAnsiTheme="minorHAnsi" w:cstheme="minorHAnsi"/>
          <w:color w:val="000000"/>
          <w:sz w:val="32"/>
          <w:szCs w:val="32"/>
        </w:rPr>
      </w:pPr>
      <w:r w:rsidRPr="00551020">
        <w:rPr>
          <w:rFonts w:asciiTheme="minorHAnsi" w:eastAsia="Calibri Light" w:hAnsiTheme="minorHAnsi" w:cstheme="minorHAnsi"/>
          <w:color w:val="000000"/>
          <w:sz w:val="32"/>
          <w:szCs w:val="32"/>
        </w:rPr>
        <w:t>has been assessed and meets the requirements of the</w:t>
      </w:r>
    </w:p>
    <w:p w14:paraId="0CA1EC25" w14:textId="77777777" w:rsidR="000F7600" w:rsidRPr="00551020" w:rsidRDefault="000F7600">
      <w:pPr>
        <w:spacing w:before="449" w:line="329" w:lineRule="exact"/>
        <w:jc w:val="center"/>
        <w:textAlignment w:val="baseline"/>
        <w:rPr>
          <w:rFonts w:asciiTheme="minorHAnsi" w:eastAsia="Calibri Light" w:hAnsiTheme="minorHAnsi" w:cstheme="minorHAnsi"/>
          <w:b/>
          <w:color w:val="000000"/>
          <w:sz w:val="32"/>
          <w:szCs w:val="32"/>
        </w:rPr>
      </w:pPr>
      <w:r w:rsidRPr="00551020">
        <w:rPr>
          <w:rFonts w:asciiTheme="minorHAnsi" w:eastAsia="Calibri Light" w:hAnsiTheme="minorHAnsi" w:cstheme="minorHAnsi"/>
          <w:b/>
          <w:color w:val="000000"/>
          <w:sz w:val="32"/>
          <w:szCs w:val="32"/>
        </w:rPr>
        <w:t>CEN Standaard EN 16636</w:t>
      </w:r>
    </w:p>
    <w:p w14:paraId="3AECF333" w14:textId="77777777" w:rsidR="000F7600" w:rsidRPr="00551020" w:rsidRDefault="000F7600">
      <w:pPr>
        <w:spacing w:before="69" w:line="329" w:lineRule="exact"/>
        <w:jc w:val="center"/>
        <w:textAlignment w:val="baseline"/>
        <w:rPr>
          <w:rFonts w:asciiTheme="minorHAnsi" w:eastAsia="Calibri Light" w:hAnsiTheme="minorHAnsi" w:cstheme="minorHAnsi"/>
          <w:b/>
          <w:color w:val="000000"/>
          <w:sz w:val="32"/>
          <w:szCs w:val="32"/>
        </w:rPr>
      </w:pPr>
      <w:r w:rsidRPr="00551020">
        <w:rPr>
          <w:rFonts w:asciiTheme="minorHAnsi" w:eastAsia="Calibri Light" w:hAnsiTheme="minorHAnsi" w:cstheme="minorHAnsi"/>
          <w:b/>
          <w:color w:val="000000"/>
          <w:sz w:val="32"/>
          <w:szCs w:val="32"/>
        </w:rPr>
        <w:t>Requirements and skills for performing</w:t>
      </w:r>
    </w:p>
    <w:p w14:paraId="2F3AC85D" w14:textId="77777777" w:rsidR="000F7600" w:rsidRPr="00551020" w:rsidRDefault="000F7600">
      <w:pPr>
        <w:spacing w:before="55" w:line="329" w:lineRule="exact"/>
        <w:jc w:val="center"/>
        <w:textAlignment w:val="baseline"/>
        <w:rPr>
          <w:rFonts w:asciiTheme="minorHAnsi" w:eastAsia="Calibri Light" w:hAnsiTheme="minorHAnsi" w:cstheme="minorHAnsi"/>
          <w:b/>
          <w:color w:val="000000"/>
          <w:spacing w:val="-1"/>
          <w:sz w:val="32"/>
          <w:szCs w:val="32"/>
        </w:rPr>
      </w:pPr>
      <w:r w:rsidRPr="00551020">
        <w:rPr>
          <w:rFonts w:asciiTheme="minorHAnsi" w:eastAsia="Calibri Light" w:hAnsiTheme="minorHAnsi" w:cstheme="minorHAnsi"/>
          <w:b/>
          <w:color w:val="000000"/>
          <w:spacing w:val="-1"/>
          <w:sz w:val="32"/>
          <w:szCs w:val="32"/>
        </w:rPr>
        <w:t>Pest management services</w:t>
      </w:r>
    </w:p>
    <w:p w14:paraId="7D2573A5" w14:textId="77777777" w:rsidR="000F7600" w:rsidRPr="00551020" w:rsidRDefault="000F7600">
      <w:pPr>
        <w:spacing w:before="449" w:line="266" w:lineRule="exact"/>
        <w:jc w:val="center"/>
        <w:textAlignment w:val="baseline"/>
        <w:rPr>
          <w:rFonts w:asciiTheme="minorHAnsi" w:eastAsia="Calibri Light" w:hAnsiTheme="minorHAnsi" w:cstheme="minorHAnsi"/>
          <w:b/>
          <w:color w:val="000000"/>
          <w:sz w:val="32"/>
          <w:szCs w:val="32"/>
        </w:rPr>
      </w:pPr>
      <w:r w:rsidRPr="00551020">
        <w:rPr>
          <w:rFonts w:asciiTheme="minorHAnsi" w:eastAsia="Calibri Light" w:hAnsiTheme="minorHAnsi" w:cstheme="minorHAnsi"/>
          <w:b/>
          <w:color w:val="000000"/>
          <w:sz w:val="32"/>
          <w:szCs w:val="32"/>
        </w:rPr>
        <w:t>Certification according to CEPA Certified</w:t>
      </w:r>
      <w:r w:rsidRPr="00551020">
        <w:rPr>
          <w:rFonts w:asciiTheme="minorHAnsi" w:eastAsia="Calibri Light" w:hAnsiTheme="minorHAnsi" w:cstheme="minorHAnsi"/>
          <w:b/>
          <w:color w:val="000000"/>
          <w:sz w:val="32"/>
          <w:szCs w:val="32"/>
          <w:vertAlign w:val="superscript"/>
        </w:rPr>
        <w:t>®</w:t>
      </w:r>
      <w:r w:rsidRPr="00551020">
        <w:rPr>
          <w:rFonts w:asciiTheme="minorHAnsi" w:eastAsia="Calibri Light" w:hAnsiTheme="minorHAnsi" w:cstheme="minorHAnsi"/>
          <w:b/>
          <w:color w:val="000000"/>
          <w:sz w:val="32"/>
          <w:szCs w:val="32"/>
        </w:rPr>
        <w:t xml:space="preserve"> Protocol</w:t>
      </w:r>
    </w:p>
    <w:p w14:paraId="20D2754F" w14:textId="62B24396" w:rsidR="000F7600" w:rsidRPr="001F2240" w:rsidRDefault="000F7600" w:rsidP="001F2240">
      <w:pPr>
        <w:spacing w:before="441" w:line="276" w:lineRule="auto"/>
        <w:ind w:left="3686"/>
        <w:textAlignment w:val="baseline"/>
        <w:rPr>
          <w:rFonts w:asciiTheme="minorHAnsi" w:eastAsia="Calibri Light" w:hAnsiTheme="minorHAnsi" w:cstheme="minorHAnsi"/>
          <w:b/>
          <w:color w:val="000000"/>
          <w:sz w:val="24"/>
          <w:szCs w:val="24"/>
        </w:rPr>
      </w:pPr>
      <w:r w:rsidRPr="001F2240">
        <w:rPr>
          <w:rFonts w:asciiTheme="minorHAnsi" w:eastAsia="Calibri Light" w:hAnsiTheme="minorHAnsi" w:cstheme="minorHAnsi"/>
          <w:color w:val="000000"/>
          <w:sz w:val="24"/>
          <w:szCs w:val="24"/>
        </w:rPr>
        <w:t xml:space="preserve">Certification date: </w:t>
      </w:r>
      <w:r>
        <w:rPr>
          <w:rFonts w:asciiTheme="minorHAnsi" w:eastAsia="Calibri Light" w:hAnsiTheme="minorHAnsi" w:cstheme="minorHAnsi"/>
          <w:color w:val="000000"/>
          <w:sz w:val="24"/>
          <w:szCs w:val="24"/>
        </w:rPr>
        <w:t>14-07-2025</w:t>
      </w:r>
      <w:r w:rsidRPr="001F2240">
        <w:rPr>
          <w:rFonts w:asciiTheme="minorHAnsi" w:eastAsia="Calibri Light" w:hAnsiTheme="minorHAnsi" w:cstheme="minorHAnsi"/>
          <w:color w:val="000000"/>
          <w:sz w:val="24"/>
          <w:szCs w:val="24"/>
        </w:rPr>
        <w:br/>
        <w:t>Certificate valid until:</w:t>
      </w:r>
      <w:r>
        <w:rPr>
          <w:rFonts w:asciiTheme="minorHAnsi" w:eastAsia="Calibri Light" w:hAnsiTheme="minorHAnsi" w:cstheme="minorHAnsi"/>
          <w:color w:val="000000"/>
          <w:sz w:val="24"/>
          <w:szCs w:val="24"/>
        </w:rPr>
        <w:t xml:space="preserve"> 14-07-2028</w:t>
      </w:r>
      <w:r w:rsidRPr="001F2240">
        <w:rPr>
          <w:rFonts w:asciiTheme="minorHAnsi" w:eastAsia="Calibri Light" w:hAnsiTheme="minorHAnsi" w:cstheme="minorHAnsi"/>
          <w:color w:val="000000"/>
          <w:sz w:val="24"/>
          <w:szCs w:val="24"/>
        </w:rPr>
        <w:br/>
      </w:r>
      <w:r w:rsidRPr="001F2240">
        <w:rPr>
          <w:rFonts w:asciiTheme="minorHAnsi" w:eastAsia="Calibri Light" w:hAnsiTheme="minorHAnsi" w:cstheme="minorHAnsi"/>
          <w:b/>
          <w:color w:val="000000"/>
          <w:sz w:val="24"/>
          <w:szCs w:val="24"/>
        </w:rPr>
        <w:t xml:space="preserve">Certificate number: </w:t>
      </w:r>
      <w:r>
        <w:rPr>
          <w:rFonts w:asciiTheme="minorHAnsi" w:eastAsia="Calibri Light" w:hAnsiTheme="minorHAnsi" w:cstheme="minorHAnsi"/>
          <w:b/>
          <w:color w:val="000000"/>
          <w:sz w:val="24"/>
          <w:szCs w:val="24"/>
        </w:rPr>
        <w:t>EBN.CEPA.5539CEPA</w:t>
      </w:r>
    </w:p>
    <w:p w14:paraId="44EB0E9F" w14:textId="77777777" w:rsidR="000F7600" w:rsidRPr="00E90B87" w:rsidRDefault="000F7600">
      <w:pPr>
        <w:spacing w:before="709" w:line="245" w:lineRule="exact"/>
        <w:jc w:val="center"/>
        <w:textAlignment w:val="baseline"/>
        <w:rPr>
          <w:rFonts w:asciiTheme="minorHAnsi" w:eastAsia="Calibri Light" w:hAnsiTheme="minorHAnsi" w:cstheme="minorHAnsi"/>
          <w:color w:val="000000"/>
          <w:sz w:val="24"/>
        </w:rPr>
      </w:pPr>
      <w:r w:rsidRPr="00E90B87">
        <w:rPr>
          <w:rFonts w:asciiTheme="minorHAnsi" w:eastAsia="Calibri Light" w:hAnsiTheme="minorHAnsi" w:cstheme="minorHAnsi"/>
          <w:color w:val="000000"/>
          <w:sz w:val="24"/>
        </w:rPr>
        <w:t>Location to which this certification applies:</w:t>
      </w:r>
    </w:p>
    <w:p w14:paraId="01DA932E" w14:textId="19B330D1" w:rsidR="000F7600" w:rsidRPr="00551020" w:rsidRDefault="000F7600" w:rsidP="000F7600">
      <w:pPr>
        <w:spacing w:before="47" w:line="245" w:lineRule="exact"/>
        <w:jc w:val="center"/>
        <w:textAlignment w:val="baseline"/>
        <w:rPr>
          <w:rFonts w:asciiTheme="minorHAnsi" w:eastAsia="Calibri Light" w:hAnsiTheme="minorHAnsi" w:cstheme="minorHAnsi"/>
          <w:b/>
          <w:bCs/>
          <w:color w:val="000000"/>
          <w:spacing w:val="-2"/>
          <w:sz w:val="24"/>
          <w:lang w:val="nl-NL"/>
        </w:rPr>
      </w:pPr>
      <w:r w:rsidRPr="000F7600">
        <w:rPr>
          <w:rFonts w:asciiTheme="minorHAnsi" w:eastAsia="Calibri Light" w:hAnsiTheme="minorHAnsi" w:cstheme="minorHAnsi"/>
          <w:b/>
          <w:bCs/>
          <w:color w:val="000000"/>
          <w:spacing w:val="-2"/>
          <w:sz w:val="24"/>
        </w:rPr>
        <w:t>Dragonderweg 25-1</w:t>
      </w:r>
      <w:r>
        <w:rPr>
          <w:rFonts w:asciiTheme="minorHAnsi" w:eastAsia="Calibri Light" w:hAnsiTheme="minorHAnsi" w:cstheme="minorHAnsi"/>
          <w:b/>
          <w:bCs/>
          <w:color w:val="000000"/>
          <w:spacing w:val="-2"/>
          <w:sz w:val="24"/>
        </w:rPr>
        <w:t>, 6718 PL Ede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4782"/>
        <w:gridCol w:w="2551"/>
      </w:tblGrid>
      <w:tr w:rsidR="00F41EC7" w14:paraId="106D09FF" w14:textId="77777777" w:rsidTr="00B937F3">
        <w:trPr>
          <w:trHeight w:hRule="exact" w:val="677"/>
        </w:trPr>
        <w:tc>
          <w:tcPr>
            <w:tcW w:w="3015" w:type="dxa"/>
            <w:vMerge w:val="restart"/>
            <w:tcBorders>
              <w:bottom w:val="single" w:sz="0" w:space="0" w:color="000000"/>
            </w:tcBorders>
          </w:tcPr>
          <w:p w14:paraId="394D04CF" w14:textId="77777777" w:rsidR="000F7600" w:rsidRPr="00D31C75" w:rsidRDefault="000F7600" w:rsidP="00E90B87">
            <w:pPr>
              <w:spacing w:before="225" w:after="677" w:line="161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9B3D"/>
                <w:sz w:val="20"/>
                <w:szCs w:val="20"/>
                <w:lang w:val="nl-NL"/>
              </w:rPr>
            </w:pPr>
            <w:r>
              <w:rPr>
                <w:rFonts w:ascii="Univers" w:hAnsi="Univers"/>
                <w:noProof/>
              </w:rPr>
              <w:drawing>
                <wp:anchor distT="0" distB="0" distL="114300" distR="114300" simplePos="0" relativeHeight="251661312" behindDoc="0" locked="0" layoutInCell="1" allowOverlap="1" wp14:anchorId="2D55A475" wp14:editId="4992E23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3175</wp:posOffset>
                  </wp:positionV>
                  <wp:extent cx="1911600" cy="1033200"/>
                  <wp:effectExtent l="0" t="0" r="0" b="0"/>
                  <wp:wrapNone/>
                  <wp:docPr id="1379031278" name="Afbeelding 5" descr="Afbeelding met tekst, Lettertype, Graphics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31278" name="Afbeelding 5" descr="Afbeelding met tekst, Lettertype, Graphics, logo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00" cy="10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</w:r>
            <w:r>
              <w:rPr>
                <w:noProof/>
              </w:rPr>
              <w:pict w14:anchorId="3DC1AB61">
                <v:rect id="AutoShape 2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782" w:type="dxa"/>
          </w:tcPr>
          <w:p w14:paraId="5ABE3C69" w14:textId="77777777" w:rsidR="000F7600" w:rsidRPr="001F2240" w:rsidRDefault="000F7600">
            <w:pPr>
              <w:spacing w:before="48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  <w:tc>
          <w:tcPr>
            <w:tcW w:w="2551" w:type="dxa"/>
            <w:vMerge w:val="restart"/>
            <w:tcBorders>
              <w:bottom w:val="single" w:sz="0" w:space="0" w:color="000000"/>
            </w:tcBorders>
          </w:tcPr>
          <w:p w14:paraId="4F20765D" w14:textId="77777777" w:rsidR="000F7600" w:rsidRDefault="000F7600" w:rsidP="00B937F3">
            <w:pPr>
              <w:spacing w:before="48" w:after="12"/>
              <w:ind w:left="-447" w:right="120"/>
              <w:jc w:val="center"/>
              <w:textAlignment w:val="baseline"/>
            </w:pPr>
          </w:p>
          <w:p w14:paraId="2B69AF0B" w14:textId="77777777" w:rsidR="000F7600" w:rsidRPr="00E90B87" w:rsidRDefault="000F7600" w:rsidP="00147DF0">
            <w:pPr>
              <w:spacing w:before="48" w:after="12"/>
              <w:ind w:left="-447" w:right="120"/>
              <w:textAlignment w:val="baseline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9D884C6" wp14:editId="25D267A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372870" cy="924933"/>
                  <wp:effectExtent l="0" t="0" r="0" b="8890"/>
                  <wp:wrapSquare wrapText="bothSides"/>
                  <wp:docPr id="56251347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92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 </w:t>
            </w:r>
          </w:p>
        </w:tc>
      </w:tr>
      <w:tr w:rsidR="00F41EC7" w14:paraId="339183DE" w14:textId="77777777" w:rsidTr="00B937F3">
        <w:trPr>
          <w:trHeight w:hRule="exact" w:val="876"/>
        </w:trPr>
        <w:tc>
          <w:tcPr>
            <w:tcW w:w="3015" w:type="dxa"/>
            <w:vMerge/>
            <w:tcBorders>
              <w:top w:val="single" w:sz="0" w:space="0" w:color="000000"/>
            </w:tcBorders>
          </w:tcPr>
          <w:p w14:paraId="42253CAD" w14:textId="77777777" w:rsidR="000F7600" w:rsidRPr="00E90B87" w:rsidRDefault="000F7600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4782" w:type="dxa"/>
          </w:tcPr>
          <w:p w14:paraId="299585CD" w14:textId="77777777" w:rsidR="000F7600" w:rsidRPr="00E90B87" w:rsidRDefault="000F7600">
            <w:pPr>
              <w:spacing w:after="293" w:line="192" w:lineRule="exact"/>
              <w:jc w:val="center"/>
              <w:textAlignment w:val="baseline"/>
              <w:rPr>
                <w:rFonts w:asciiTheme="minorHAnsi" w:eastAsia="Calibri Light" w:hAnsiTheme="minorHAnsi" w:cstheme="minorHAnsi"/>
                <w:color w:val="000000"/>
                <w:spacing w:val="-4"/>
                <w:sz w:val="17"/>
              </w:rPr>
            </w:pPr>
            <w:r w:rsidRPr="00A3429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AE56A5" wp14:editId="0A3EAD4B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-436245</wp:posOffset>
                  </wp:positionV>
                  <wp:extent cx="1757867" cy="1054100"/>
                  <wp:effectExtent l="0" t="0" r="0" b="0"/>
                  <wp:wrapNone/>
                  <wp:docPr id="2" name="Afbeelding 2" descr="N:\Certificatiebureau\Algemeen\Logo's EBN\EBN Logopack v1 03-2023\Logo's\RGB voor digitaal\PNG zonder achtergrond\2000w\ EBN certification naam en iconen 2000 px 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Certificatiebureau\Algemeen\Logo's EBN\EBN Logopack v1 03-2023\Logo's\RGB voor digitaal\PNG zonder achtergrond\2000w\ EBN certification naam en iconen 2000 px 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67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Merge/>
            <w:tcBorders>
              <w:top w:val="single" w:sz="0" w:space="0" w:color="000000"/>
            </w:tcBorders>
          </w:tcPr>
          <w:p w14:paraId="683AD1DA" w14:textId="77777777" w:rsidR="000F7600" w:rsidRPr="00E90B87" w:rsidRDefault="000F7600">
            <w:pPr>
              <w:rPr>
                <w:rFonts w:asciiTheme="minorHAnsi" w:hAnsiTheme="minorHAnsi" w:cstheme="minorHAnsi"/>
              </w:rPr>
            </w:pPr>
          </w:p>
        </w:tc>
      </w:tr>
    </w:tbl>
    <w:p w14:paraId="707CB629" w14:textId="77777777" w:rsidR="000F7600" w:rsidRPr="00E90B87" w:rsidRDefault="000F7600">
      <w:pPr>
        <w:spacing w:after="160" w:line="20" w:lineRule="exact"/>
        <w:rPr>
          <w:rFonts w:asciiTheme="minorHAnsi" w:hAnsiTheme="minorHAnsi" w:cstheme="minorHAnsi"/>
        </w:rPr>
      </w:pPr>
    </w:p>
    <w:p w14:paraId="7B652CEA" w14:textId="77777777" w:rsidR="000F7600" w:rsidRPr="00E90B87" w:rsidRDefault="000F7600">
      <w:pPr>
        <w:ind w:right="91"/>
        <w:textAlignment w:val="baseline"/>
        <w:rPr>
          <w:rFonts w:asciiTheme="minorHAnsi" w:hAnsiTheme="minorHAnsi" w:cstheme="minorHAnsi"/>
        </w:rPr>
      </w:pPr>
      <w:r w:rsidRPr="00E90B87">
        <w:rPr>
          <w:rFonts w:asciiTheme="minorHAnsi" w:hAnsiTheme="minorHAnsi" w:cstheme="minorHAnsi"/>
          <w:noProof/>
        </w:rPr>
        <w:drawing>
          <wp:inline distT="0" distB="0" distL="0" distR="0" wp14:anchorId="218AD650" wp14:editId="664C7A26">
            <wp:extent cx="6571615" cy="194945"/>
            <wp:effectExtent l="0" t="0" r="0" b="0"/>
            <wp:docPr id="1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597" w:rsidRPr="00E90B87">
      <w:type w:val="continuous"/>
      <w:pgSz w:w="11904" w:h="16838"/>
      <w:pgMar w:top="720" w:right="845" w:bottom="249" w:left="6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C7"/>
    <w:rsid w:val="000F7600"/>
    <w:rsid w:val="00D41C17"/>
    <w:rsid w:val="00F41EC7"/>
    <w:rsid w:val="00F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5C4BBD"/>
  <w15:docId w15:val="{BE07CA9C-0157-4530-A02F-18C4EC46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onesh\Brabers\Communicatie%202023%20-%20KPMB\Documentsjablonen%20KPMB\Certificaten\Certificaat%20CEPA%20certified%2001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6ffad-cc92-40b6-9775-3a8d9c8db1e4" xsi:nil="true"/>
    <lcf76f155ced4ddcb4097134ff3c332f xmlns="5aa67a56-1444-4139-9d9d-c54e95af7d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95C3C4C533743B0A3C35B8F4729A3" ma:contentTypeVersion="13" ma:contentTypeDescription="Een nieuw document maken." ma:contentTypeScope="" ma:versionID="05ba97254d7a9505e7c769b08a70120a">
  <xsd:schema xmlns:xsd="http://www.w3.org/2001/XMLSchema" xmlns:xs="http://www.w3.org/2001/XMLSchema" xmlns:p="http://schemas.microsoft.com/office/2006/metadata/properties" xmlns:ns2="5aa67a56-1444-4139-9d9d-c54e95af7d6f" xmlns:ns3="13a6ffad-cc92-40b6-9775-3a8d9c8db1e4" targetNamespace="http://schemas.microsoft.com/office/2006/metadata/properties" ma:root="true" ma:fieldsID="c2e203ecc2b317b553a5d72460493cff" ns2:_="" ns3:_="">
    <xsd:import namespace="5aa67a56-1444-4139-9d9d-c54e95af7d6f"/>
    <xsd:import namespace="13a6ffad-cc92-40b6-9775-3a8d9c8db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67a56-1444-4139-9d9d-c54e95af7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ceb8fb9-d447-4635-916e-2c742008b0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fad-cc92-40b6-9775-3a8d9c8db1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279c4a-56b8-4d66-af2b-de920953a373}" ma:internalName="TaxCatchAll" ma:showField="CatchAllData" ma:web="13a6ffad-cc92-40b6-9775-3a8d9c8db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AB3B5-1C68-4E30-A676-68EB8084F037}">
  <ds:schemaRefs>
    <ds:schemaRef ds:uri="http://schemas.microsoft.com/office/2006/metadata/properties"/>
    <ds:schemaRef ds:uri="http://schemas.microsoft.com/office/infopath/2007/PartnerControls"/>
    <ds:schemaRef ds:uri="13a6ffad-cc92-40b6-9775-3a8d9c8db1e4"/>
    <ds:schemaRef ds:uri="5aa67a56-1444-4139-9d9d-c54e95af7d6f"/>
  </ds:schemaRefs>
</ds:datastoreItem>
</file>

<file path=customXml/itemProps2.xml><?xml version="1.0" encoding="utf-8"?>
<ds:datastoreItem xmlns:ds="http://schemas.openxmlformats.org/officeDocument/2006/customXml" ds:itemID="{54D5C014-DC00-46BD-AE4C-6A4BFC2AD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6C35D-F5DB-475D-8F1B-CEC86777A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67a56-1444-4139-9d9d-c54e95af7d6f"/>
    <ds:schemaRef ds:uri="13a6ffad-cc92-40b6-9775-3a8d9c8db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Certificaat CEPA certified 01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Gonesh, Rosita</dc:creator>
  <cp:lastModifiedBy>Connie de Boom | EBN Certification</cp:lastModifiedBy>
  <cp:revision>3</cp:revision>
  <dcterms:created xsi:type="dcterms:W3CDTF">2025-07-14T11:31:00Z</dcterms:created>
  <dcterms:modified xsi:type="dcterms:W3CDTF">2025-07-14T11:34:00Z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Account">
    <vt:lpwstr>207559</vt:lpwstr>
  </property>
  <property fmtid="{D5CDD505-2E9C-101B-9397-08002B2CF9AE}" pid="3" name="eSynDocAttachFileName">
    <vt:lpwstr>Certificaat CEPA-5539CEPA-Ongediertebestrijding de Heuvelrug B.V..docx</vt:lpwstr>
  </property>
  <property fmtid="{D5CDD505-2E9C-101B-9397-08002B2CF9AE}" pid="4" name="eSynDocbAttachment">
    <vt:lpwstr>Ja</vt:lpwstr>
  </property>
  <property fmtid="{D5CDD505-2E9C-101B-9397-08002B2CF9AE}" pid="5" name="eSynDocDivision">
    <vt:lpwstr>001</vt:lpwstr>
  </property>
  <property fmtid="{D5CDD505-2E9C-101B-9397-08002B2CF9AE}" pid="6" name="eSynDocGroupDesc">
    <vt:lpwstr>Attachments &amp; notes</vt:lpwstr>
  </property>
  <property fmtid="{D5CDD505-2E9C-101B-9397-08002B2CF9AE}" pid="7" name="eSynDocGroupID">
    <vt:lpwstr>0</vt:lpwstr>
  </property>
  <property fmtid="{D5CDD505-2E9C-101B-9397-08002B2CF9AE}" pid="8" name="eSynDocHID">
    <vt:lpwstr>781813</vt:lpwstr>
  </property>
  <property fmtid="{D5CDD505-2E9C-101B-9397-08002B2CF9AE}" pid="9" name="eSynDocProjectNr">
    <vt:lpwstr>5539CEPA</vt:lpwstr>
  </property>
  <property fmtid="{D5CDD505-2E9C-101B-9397-08002B2CF9AE}" pid="10" name="eSynDocResource">
    <vt:lpwstr>126</vt:lpwstr>
  </property>
  <property fmtid="{D5CDD505-2E9C-101B-9397-08002B2CF9AE}" pid="11" name="eSynDocSecurity">
    <vt:lpwstr>10</vt:lpwstr>
  </property>
  <property fmtid="{D5CDD505-2E9C-101B-9397-08002B2CF9AE}" pid="12" name="eSynDocSubject">
    <vt:lpwstr>Certificaat CEPA-5539CEPA-Ongediertebestrijding de Heuvelrug B.V.</vt:lpwstr>
  </property>
  <property fmtid="{D5CDD505-2E9C-101B-9397-08002B2CF9AE}" pid="13" name="eSynDocOpportunityDesc">
    <vt:lpwstr>
    </vt:lpwstr>
  </property>
  <property fmtid="{D5CDD505-2E9C-101B-9397-08002B2CF9AE}" pid="14" name="eSynDocOpportunityID">
    <vt:lpwstr>
    </vt:lpwstr>
  </property>
  <property fmtid="{D5CDD505-2E9C-101B-9397-08002B2CF9AE}" pid="15" name="eSynDocAttachmentID">
    <vt:lpwstr>{d9e216f1-2905-41c6-901a-44be1e00d138}</vt:lpwstr>
  </property>
  <property fmtid="{D5CDD505-2E9C-101B-9397-08002B2CF9AE}" pid="16" name="eSynDocContactDesc">
    <vt:lpwstr>
    </vt:lpwstr>
  </property>
  <property fmtid="{D5CDD505-2E9C-101B-9397-08002B2CF9AE}" pid="17" name="eSynDocAccountDesc">
    <vt:lpwstr>Ongediertebestrijding de Heuvelrug B.V.</vt:lpwstr>
  </property>
  <property fmtid="{D5CDD505-2E9C-101B-9397-08002B2CF9AE}" pid="18" name="eSynDocProjectDesc">
    <vt:lpwstr>IA CEPA (icm IPM Knaag)</vt:lpwstr>
  </property>
  <property fmtid="{D5CDD505-2E9C-101B-9397-08002B2CF9AE}" pid="19" name="eSynDocTransactionDesc">
    <vt:lpwstr>
    </vt:lpwstr>
  </property>
  <property fmtid="{D5CDD505-2E9C-101B-9397-08002B2CF9AE}" pid="20" name="eSynDocSerialDesc">
    <vt:lpwstr>
    </vt:lpwstr>
  </property>
  <property fmtid="{D5CDD505-2E9C-101B-9397-08002B2CF9AE}" pid="21" name="eSynDocItemDesc">
    <vt:lpwstr>
    </vt:lpwstr>
  </property>
  <property fmtid="{D5CDD505-2E9C-101B-9397-08002B2CF9AE}" pid="22" name="eSynDocResourceDesc">
    <vt:lpwstr>Ricardo Vlot</vt:lpwstr>
  </property>
  <property fmtid="{D5CDD505-2E9C-101B-9397-08002B2CF9AE}" pid="23" name="eSynTransactionEntryKey">
    <vt:lpwstr>
    </vt:lpwstr>
  </property>
  <property fmtid="{D5CDD505-2E9C-101B-9397-08002B2CF9AE}" pid="24" name="eSynDocVersionStartDate">
    <vt:lpwstr>
    </vt:lpwstr>
  </property>
  <property fmtid="{D5CDD505-2E9C-101B-9397-08002B2CF9AE}" pid="25" name="eSynDocVersion">
    <vt:lpwstr>
    </vt:lpwstr>
  </property>
  <property fmtid="{D5CDD505-2E9C-101B-9397-08002B2CF9AE}" pid="26" name="eSynDocSummary">
    <vt:lpwstr>
    </vt:lpwstr>
  </property>
  <property fmtid="{D5CDD505-2E9C-101B-9397-08002B2CF9AE}" pid="27" name="eSynDocPublish">
    <vt:lpwstr>0</vt:lpwstr>
  </property>
  <property fmtid="{D5CDD505-2E9C-101B-9397-08002B2CF9AE}" pid="28" name="eSynDocTypeID">
    <vt:lpwstr>136</vt:lpwstr>
  </property>
  <property fmtid="{D5CDD505-2E9C-101B-9397-08002B2CF9AE}" pid="29" name="eSynDocSerialNumber">
    <vt:lpwstr>
    </vt:lpwstr>
  </property>
  <property fmtid="{D5CDD505-2E9C-101B-9397-08002B2CF9AE}" pid="30" name="eSynDocItem">
    <vt:lpwstr>
    </vt:lpwstr>
  </property>
  <property fmtid="{D5CDD505-2E9C-101B-9397-08002B2CF9AE}" pid="31" name="eSynDocAcctContact">
    <vt:lpwstr>
    </vt:lpwstr>
  </property>
  <property fmtid="{D5CDD505-2E9C-101B-9397-08002B2CF9AE}" pid="32" name="eSynDocContactID">
    <vt:lpwstr>
    </vt:lpwstr>
  </property>
  <property fmtid="{D5CDD505-2E9C-101B-9397-08002B2CF9AE}" pid="33" name="eSynDocAssortment">
    <vt:lpwstr>
    </vt:lpwstr>
  </property>
  <property fmtid="{D5CDD505-2E9C-101B-9397-08002B2CF9AE}" pid="34" name="eSynDocLanguageCode">
    <vt:lpwstr>NL</vt:lpwstr>
  </property>
  <property fmtid="{D5CDD505-2E9C-101B-9397-08002B2CF9AE}" pid="35" name="eSynDocDivisionDesc">
    <vt:lpwstr>EBN Certification</vt:lpwstr>
  </property>
  <property fmtid="{D5CDD505-2E9C-101B-9397-08002B2CF9AE}" pid="36" name="eSynDocParentDocument">
    <vt:lpwstr>
    </vt:lpwstr>
  </property>
  <property fmtid="{D5CDD505-2E9C-101B-9397-08002B2CF9AE}" pid="37" name="eSynDocSubCategory">
    <vt:lpwstr>
    </vt:lpwstr>
  </property>
  <property fmtid="{D5CDD505-2E9C-101B-9397-08002B2CF9AE}" pid="38" name="eSynDocCategoryID">
    <vt:lpwstr>
    </vt:lpwstr>
  </property>
  <property fmtid="{D5CDD505-2E9C-101B-9397-08002B2CF9AE}" pid="39" name="eSynCleanUp7/14/2025 1:31:25 PM">
    <vt:i4>1</vt:i4>
  </property>
</Properties>
</file>